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CC67E3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Custos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AE2C0D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12595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CC67E3" w:rsidRDefault="00CC67E3" w:rsidP="0033564B">
      <w:pPr>
        <w:rPr>
          <w:b/>
        </w:rPr>
      </w:pPr>
      <w:r w:rsidRPr="00CC67E3">
        <w:rPr>
          <w:b/>
        </w:rPr>
        <w:t>Orçamento</w:t>
      </w:r>
    </w:p>
    <w:tbl>
      <w:tblPr>
        <w:tblStyle w:val="TableGrid"/>
        <w:tblW w:w="0" w:type="auto"/>
        <w:tblLook w:val="04A0"/>
      </w:tblPr>
      <w:tblGrid>
        <w:gridCol w:w="392"/>
        <w:gridCol w:w="2951"/>
        <w:gridCol w:w="1443"/>
        <w:gridCol w:w="2977"/>
        <w:gridCol w:w="2268"/>
      </w:tblGrid>
      <w:tr w:rsidR="00CC67E3" w:rsidTr="002647F8">
        <w:trPr>
          <w:trHeight w:val="371"/>
        </w:trPr>
        <w:tc>
          <w:tcPr>
            <w:tcW w:w="392" w:type="dxa"/>
            <w:vAlign w:val="center"/>
          </w:tcPr>
          <w:p w:rsidR="00CC67E3" w:rsidRDefault="00CC67E3" w:rsidP="00CC67E3">
            <w:r>
              <w:t>#</w:t>
            </w:r>
          </w:p>
        </w:tc>
        <w:tc>
          <w:tcPr>
            <w:tcW w:w="2951" w:type="dxa"/>
            <w:vAlign w:val="center"/>
          </w:tcPr>
          <w:p w:rsidR="00CC67E3" w:rsidRDefault="00CC67E3" w:rsidP="00CC67E3">
            <w:r>
              <w:t>Descrição do Item</w:t>
            </w:r>
          </w:p>
        </w:tc>
        <w:tc>
          <w:tcPr>
            <w:tcW w:w="1443" w:type="dxa"/>
            <w:vAlign w:val="center"/>
          </w:tcPr>
          <w:p w:rsidR="00CC67E3" w:rsidRDefault="00CC67E3" w:rsidP="00CC67E3">
            <w:r>
              <w:t>CC</w:t>
            </w:r>
          </w:p>
        </w:tc>
        <w:tc>
          <w:tcPr>
            <w:tcW w:w="2977" w:type="dxa"/>
            <w:vAlign w:val="center"/>
          </w:tcPr>
          <w:p w:rsidR="00CC67E3" w:rsidRDefault="00CC67E3" w:rsidP="00CC67E3">
            <w:r>
              <w:t>Categoria</w:t>
            </w:r>
          </w:p>
        </w:tc>
        <w:tc>
          <w:tcPr>
            <w:tcW w:w="2268" w:type="dxa"/>
            <w:vAlign w:val="center"/>
          </w:tcPr>
          <w:p w:rsidR="00CC67E3" w:rsidRPr="00CC67E3" w:rsidRDefault="00CC67E3" w:rsidP="00CC67E3">
            <w:r w:rsidRPr="00CC67E3">
              <w:t>Total</w:t>
            </w: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BA08B9"/>
        </w:tc>
        <w:tc>
          <w:tcPr>
            <w:tcW w:w="2951" w:type="dxa"/>
          </w:tcPr>
          <w:p w:rsidR="00CC67E3" w:rsidRDefault="00CC67E3" w:rsidP="00BA08B9"/>
        </w:tc>
        <w:tc>
          <w:tcPr>
            <w:tcW w:w="1443" w:type="dxa"/>
          </w:tcPr>
          <w:p w:rsidR="00CC67E3" w:rsidRDefault="00CC67E3" w:rsidP="00BA08B9"/>
        </w:tc>
        <w:tc>
          <w:tcPr>
            <w:tcW w:w="2977" w:type="dxa"/>
          </w:tcPr>
          <w:p w:rsidR="00CC67E3" w:rsidRDefault="00CC67E3" w:rsidP="00BA08B9"/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  <w:tr w:rsidR="00CC67E3" w:rsidTr="002647F8">
        <w:trPr>
          <w:trHeight w:val="371"/>
        </w:trPr>
        <w:tc>
          <w:tcPr>
            <w:tcW w:w="392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51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1443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977" w:type="dxa"/>
          </w:tcPr>
          <w:p w:rsidR="00CC67E3" w:rsidRDefault="00CC67E3" w:rsidP="0033564B">
            <w:pPr>
              <w:rPr>
                <w:b/>
              </w:rPr>
            </w:pPr>
          </w:p>
        </w:tc>
        <w:tc>
          <w:tcPr>
            <w:tcW w:w="2268" w:type="dxa"/>
          </w:tcPr>
          <w:p w:rsidR="00CC67E3" w:rsidRDefault="00CC67E3" w:rsidP="0033564B">
            <w:pPr>
              <w:rPr>
                <w:b/>
              </w:rPr>
            </w:pPr>
          </w:p>
        </w:tc>
      </w:tr>
    </w:tbl>
    <w:p w:rsidR="00CC67E3" w:rsidRPr="00CC67E3" w:rsidRDefault="00CC67E3" w:rsidP="00CC67E3">
      <w:pPr>
        <w:rPr>
          <w:i/>
        </w:rPr>
      </w:pPr>
      <w:bookmarkStart w:id="0" w:name="_GoBack"/>
      <w:r w:rsidRPr="00CC67E3">
        <w:rPr>
          <w:i/>
        </w:rPr>
        <w:t>Lembre-se: Receitas são positivas e Despesas são negativas.</w:t>
      </w:r>
    </w:p>
    <w:bookmarkEnd w:id="0"/>
    <w:p w:rsidR="00CC67E3" w:rsidRDefault="00CC67E3">
      <w:pPr>
        <w:rPr>
          <w:b/>
        </w:rPr>
      </w:pPr>
      <w:r>
        <w:rPr>
          <w:b/>
        </w:rPr>
        <w:br w:type="page"/>
      </w:r>
    </w:p>
    <w:p w:rsidR="00CC67E3" w:rsidRDefault="00CC67E3" w:rsidP="00CC67E3">
      <w:pPr>
        <w:rPr>
          <w:b/>
        </w:rPr>
      </w:pPr>
      <w:r>
        <w:rPr>
          <w:b/>
        </w:rPr>
        <w:lastRenderedPageBreak/>
        <w:t>Fluxo de Caixa</w:t>
      </w:r>
    </w:p>
    <w:tbl>
      <w:tblPr>
        <w:tblStyle w:val="TableGrid"/>
        <w:tblW w:w="0" w:type="auto"/>
        <w:tblLayout w:type="fixed"/>
        <w:tblLook w:val="04A0"/>
      </w:tblPr>
      <w:tblGrid>
        <w:gridCol w:w="360"/>
        <w:gridCol w:w="1873"/>
        <w:gridCol w:w="862"/>
        <w:gridCol w:w="862"/>
        <w:gridCol w:w="863"/>
        <w:gridCol w:w="862"/>
        <w:gridCol w:w="863"/>
        <w:gridCol w:w="862"/>
        <w:gridCol w:w="862"/>
        <w:gridCol w:w="863"/>
        <w:gridCol w:w="862"/>
        <w:gridCol w:w="863"/>
        <w:gridCol w:w="862"/>
        <w:gridCol w:w="863"/>
        <w:gridCol w:w="1418"/>
      </w:tblGrid>
      <w:tr w:rsidR="00CC67E3" w:rsidTr="00CC67E3">
        <w:trPr>
          <w:trHeight w:val="200"/>
        </w:trPr>
        <w:tc>
          <w:tcPr>
            <w:tcW w:w="360" w:type="dxa"/>
            <w:vMerge w:val="restart"/>
          </w:tcPr>
          <w:p w:rsidR="00CC67E3" w:rsidRDefault="00CC67E3" w:rsidP="0033564B">
            <w:r>
              <w:t>#</w:t>
            </w:r>
          </w:p>
        </w:tc>
        <w:tc>
          <w:tcPr>
            <w:tcW w:w="1873" w:type="dxa"/>
            <w:vMerge w:val="restart"/>
          </w:tcPr>
          <w:p w:rsidR="00CC67E3" w:rsidRDefault="00CC67E3" w:rsidP="0033564B">
            <w:r>
              <w:t>Descrição do Item</w:t>
            </w:r>
          </w:p>
        </w:tc>
        <w:tc>
          <w:tcPr>
            <w:tcW w:w="10349" w:type="dxa"/>
            <w:gridSpan w:val="12"/>
          </w:tcPr>
          <w:p w:rsidR="00CC67E3" w:rsidRDefault="00CC67E3" w:rsidP="00CC67E3">
            <w:pPr>
              <w:jc w:val="center"/>
            </w:pPr>
            <w:r>
              <w:t>2012</w:t>
            </w:r>
          </w:p>
        </w:tc>
        <w:tc>
          <w:tcPr>
            <w:tcW w:w="1418" w:type="dxa"/>
            <w:vMerge w:val="restart"/>
          </w:tcPr>
          <w:p w:rsidR="00CC67E3" w:rsidRDefault="00CC67E3" w:rsidP="00CC67E3">
            <w:pPr>
              <w:jc w:val="center"/>
            </w:pPr>
            <w:r>
              <w:t>Total</w:t>
            </w:r>
          </w:p>
        </w:tc>
      </w:tr>
      <w:tr w:rsidR="00CC67E3" w:rsidTr="00CC67E3">
        <w:trPr>
          <w:trHeight w:val="333"/>
        </w:trPr>
        <w:tc>
          <w:tcPr>
            <w:tcW w:w="360" w:type="dxa"/>
            <w:vMerge/>
          </w:tcPr>
          <w:p w:rsidR="00CC67E3" w:rsidRDefault="00CC67E3" w:rsidP="0033564B"/>
        </w:tc>
        <w:tc>
          <w:tcPr>
            <w:tcW w:w="1873" w:type="dxa"/>
            <w:vMerge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 w:rsidRPr="008F37FF">
              <w:t>Jan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>
              <w:t>Fev</w:t>
            </w: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  <w:r>
              <w:t>Mar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>
              <w:t>Abr</w:t>
            </w: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  <w:r>
              <w:t>Mai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>
              <w:t>Jun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>
              <w:t>Jul</w:t>
            </w: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  <w:r>
              <w:t>Ago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>
              <w:t>Set</w:t>
            </w: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  <w:r>
              <w:t>Out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  <w:r>
              <w:t>Nov</w:t>
            </w: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  <w:r>
              <w:t>Dez</w:t>
            </w:r>
          </w:p>
        </w:tc>
        <w:tc>
          <w:tcPr>
            <w:tcW w:w="1418" w:type="dxa"/>
            <w:vMerge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360" w:type="dxa"/>
          </w:tcPr>
          <w:p w:rsidR="00CC67E3" w:rsidRDefault="00CC67E3" w:rsidP="0033564B"/>
        </w:tc>
        <w:tc>
          <w:tcPr>
            <w:tcW w:w="1873" w:type="dxa"/>
          </w:tcPr>
          <w:p w:rsidR="00CC67E3" w:rsidRDefault="00CC67E3" w:rsidP="0033564B"/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2233" w:type="dxa"/>
            <w:gridSpan w:val="2"/>
          </w:tcPr>
          <w:p w:rsidR="00CC67E3" w:rsidRDefault="00CC67E3" w:rsidP="0033564B">
            <w:r>
              <w:t>Total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  <w:tr w:rsidR="00CC67E3" w:rsidTr="00CC67E3">
        <w:trPr>
          <w:trHeight w:val="427"/>
        </w:trPr>
        <w:tc>
          <w:tcPr>
            <w:tcW w:w="2233" w:type="dxa"/>
            <w:gridSpan w:val="2"/>
          </w:tcPr>
          <w:p w:rsidR="00CC67E3" w:rsidRDefault="00CC67E3" w:rsidP="0033564B">
            <w:r>
              <w:t>Saldo</w:t>
            </w: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2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863" w:type="dxa"/>
          </w:tcPr>
          <w:p w:rsidR="00CC67E3" w:rsidRDefault="00CC67E3" w:rsidP="00CC67E3">
            <w:pPr>
              <w:jc w:val="center"/>
            </w:pPr>
          </w:p>
        </w:tc>
        <w:tc>
          <w:tcPr>
            <w:tcW w:w="1418" w:type="dxa"/>
          </w:tcPr>
          <w:p w:rsidR="00CC67E3" w:rsidRDefault="00CC67E3" w:rsidP="00CC67E3">
            <w:pPr>
              <w:jc w:val="center"/>
            </w:pPr>
          </w:p>
        </w:tc>
      </w:tr>
    </w:tbl>
    <w:p w:rsidR="00AE2C0D" w:rsidRDefault="00AE2C0D" w:rsidP="0033564B"/>
    <w:p w:rsidR="00CC67E3" w:rsidRPr="0033564B" w:rsidRDefault="00CC67E3" w:rsidP="0033564B"/>
    <w:sectPr w:rsidR="00CC67E3" w:rsidRPr="0033564B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142" w:rsidRDefault="00FB7142" w:rsidP="0033564B">
      <w:pPr>
        <w:spacing w:after="0" w:line="240" w:lineRule="auto"/>
      </w:pPr>
      <w:r>
        <w:separator/>
      </w:r>
    </w:p>
  </w:endnote>
  <w:endnote w:type="continuationSeparator" w:id="0">
    <w:p w:rsidR="00FB7142" w:rsidRDefault="00FB7142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E0" w:rsidRDefault="00EF62E0" w:rsidP="00EF62E0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EF62E0" w:rsidRDefault="00EF62E0" w:rsidP="00EF62E0">
    <w:pPr>
      <w:pStyle w:val="Footer"/>
    </w:pPr>
    <w:hyperlink r:id="rId1" w:history="1">
      <w:r>
        <w:rPr>
          <w:rStyle w:val="Hyperlink"/>
          <w:sz w:val="16"/>
          <w:szCs w:val="16"/>
        </w:rPr>
        <w:t>www.dinamusconsultoria.com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142" w:rsidRDefault="00FB7142" w:rsidP="0033564B">
      <w:pPr>
        <w:spacing w:after="0" w:line="240" w:lineRule="auto"/>
      </w:pPr>
      <w:r>
        <w:separator/>
      </w:r>
    </w:p>
  </w:footnote>
  <w:footnote w:type="continuationSeparator" w:id="0">
    <w:p w:rsidR="00FB7142" w:rsidRDefault="00FB7142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3F2121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A29B5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35A00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91BCE"/>
    <w:rsid w:val="00AA5261"/>
    <w:rsid w:val="00AA79D8"/>
    <w:rsid w:val="00AC2D07"/>
    <w:rsid w:val="00AE1B15"/>
    <w:rsid w:val="00AE2C0D"/>
    <w:rsid w:val="00AF094E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67E3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EF62E0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B7142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00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7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F62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6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5</cp:revision>
  <dcterms:created xsi:type="dcterms:W3CDTF">2012-07-09T01:59:00Z</dcterms:created>
  <dcterms:modified xsi:type="dcterms:W3CDTF">2012-07-13T17:26:00Z</dcterms:modified>
</cp:coreProperties>
</file>